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FF36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Очная консультация  педагогов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подготовительной группы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по теме «Развитие социально-коммуникативных качеств дошкольников». </w:t>
      </w:r>
    </w:p>
    <w:p w14:paraId="393CE95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Педагог-психолог Хабибулина Х.Х., ст. Воспитатель Жижина Н.В.</w:t>
      </w:r>
    </w:p>
    <w:p w14:paraId="6FD43A1C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69835F8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Социально-коммуникативная готовность - ребенок должен быть коммуникабельным, уметь общаться со сверстниками и взрослыми, не проявлять агрессии в общении, понимать и признавать авторитет взрослых. </w:t>
      </w:r>
    </w:p>
    <w:p w14:paraId="362884A3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того чтобы первоклассник полноценно включился в школьное обучение, важно, чтобы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он быстро и естественно адаптировался к новой среде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Такую адаптацию обеспечивает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социальная готовность к школе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Только приняв новую для себя роль ученика и найдя свое место в коллективе сверстников, ребенок сможет направить свое внимание на получение знаний и умений.</w:t>
      </w:r>
    </w:p>
    <w:p w14:paraId="5E6A1955">
      <w:pPr>
        <w:shd w:val="clear" w:color="auto" w:fill="FAFCFF"/>
        <w:spacing w:after="100" w:afterAutospacing="1" w:line="240" w:lineRule="auto"/>
        <w:outlineLvl w:val="1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Понятие социальной готовности к обучению</w:t>
      </w:r>
    </w:p>
    <w:p w14:paraId="11AABBFB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Социальная готовность ребенка к школе является частью общей готовности к школьному обучению. В дошкольном возрасте у детей активно развиваются познавательные процессы, что станет основой их интеллектуальной подготовки к школе. Также развиваются личностные качества и самосознание, на базе которых формируется личностная готовность к систематическому обучению в условиях школы.</w:t>
      </w:r>
    </w:p>
    <w:p w14:paraId="05F7CFFA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Такой же важной является составляющая, связанная с социальными изменениями, неизбежными при поступлении в первый класс. Дошкольнику предстоит шагнуть на новую ступень общественных отношений и освоить роль ученика.</w:t>
      </w:r>
    </w:p>
    <w:p w14:paraId="06DBC2F3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Это значительные перемены, поскольку ведущая деятельность меняется с игровой на учебную.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Смена ведущей деятельности сопровождается перестройкой общения как со взрослыми, так и сверстниками.</w:t>
      </w:r>
    </w:p>
    <w:p w14:paraId="75B674EF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Социальная готовность к школе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это подготовленность ребенка к перестройке прежнего привычного образа жизни и настрой на принятие новой роли, на общение в большом коллективе, на выполнение связанных с обучением обязанностей.</w:t>
      </w:r>
    </w:p>
    <w:p w14:paraId="51F442DF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Если ребенок не стремится занять новую позицию в обществе людей, не желает сделать шаг навстречу миру взрослости, который начинается со школы, то его психологическая готовность к школе еще не сформировалась. Даже, если ребенок имеет хорошую осведомленность и многому уже научился.</w:t>
      </w:r>
    </w:p>
    <w:p w14:paraId="12BEB8EA">
      <w:pPr>
        <w:shd w:val="clear" w:color="auto" w:fill="FAFCFF"/>
        <w:spacing w:after="100" w:afterAutospacing="1" w:line="240" w:lineRule="auto"/>
        <w:outlineLvl w:val="2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Социальные мотивы учения</w:t>
      </w:r>
    </w:p>
    <w:p w14:paraId="53DD9E95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поступления в школу дети начинают свою подготовку к самостоятельной взрослой жизни. Старшие дошкольники понимают, что школа – это пропуск во взрослую жизнь, и школьный период обязателен. У них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формируется потребность в новом социальном статусе, который они получат, включаясь в такую серьезную деятельность как обучение.</w:t>
      </w:r>
    </w:p>
    <w:p w14:paraId="18E4F051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Социальные мотивы вполне могут доминировать в интересе ребенка к школе. Не редкость такие высказывания дошкольников: «Хочу в школу, потому что там есть уроки и переменки; там получают хорошие оценки; в школе у меня появится много новых друзей». Или «Я буду ходить в школу, как и мои родители на работу», «Когда я пойду в школу, я не буду спать днем, как маленький», «Буду получать одни пятерки».</w:t>
      </w:r>
    </w:p>
    <w:p w14:paraId="3C3DF1D5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сожалению, социальные мотивы не обеспечивают успешного обучения ребенка. Первое время они могут помочь первокласснику полноценно включиться в учебную деятельность. Стараясь быть прилежным учеником, ребенок внимательно слушает учителя, усердно выполняет вполне посильные задания. За это он получает слова поддержки и похвалы от учителя. В детском восприятии складывается завершенная картина: «Меня хвалят, значит, я хороший ученик».</w:t>
      </w:r>
    </w:p>
    <w:p w14:paraId="501B79D0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 учебные задания все время повышают планку трудности.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Если на подмогу социальным мотивам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>не успеют подоспеть познавательные мотивы деятельности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, первоклассник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>теряет интерес к школьному обучению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.</w:t>
      </w:r>
    </w:p>
    <w:p w14:paraId="7E868459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 этого вытекает, что социальная готовность к школе выступает необходимым условием для поступления в школу, но этого не достаточно, чтобы состоялось полноценное включение в образовательный процесс.</w:t>
      </w:r>
    </w:p>
    <w:p w14:paraId="0FFB693B">
      <w:pPr>
        <w:shd w:val="clear" w:color="auto" w:fill="FAFCFF"/>
        <w:spacing w:after="100" w:afterAutospacing="1" w:line="240" w:lineRule="auto"/>
        <w:outlineLvl w:val="1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Коммуникативная готовность ребенка к школе</w:t>
      </w:r>
    </w:p>
    <w:p w14:paraId="2A3F69AA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Новые условия ожидают детей и в коммуникативной сфере. В старшем дошкольном возрасте — особенно в период кризиса 6-7 лет, —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дети стремятся изменить свою позицию в семейных отношениях и получить возможность самостоятельных действий и решений.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Однако для них становится особенно важным, чтобы их мнения и суждения в отношении окружающего мира хотя бы частично совпадали с точкой зрения взрослых.</w:t>
      </w:r>
    </w:p>
    <w:p w14:paraId="0410E58E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Дети пробуют себя в роли взрослых, и им очень хочется, чтобы эти пробы были успешными. Причем, старший дошкольник уже отлично понимает, что взаимоотношения с близкими взрослыми и посторонними людьми выстраиваются по-разному. Беседуя с чужим человеком дети после 6 лет стараются не допускать той непосредственности, которая доминировала в их поведении раньше.</w:t>
      </w:r>
    </w:p>
    <w:p w14:paraId="01B60108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 общении со сверстниками также появляется много нового. В школе ребенка ждет коллективный характер деятельности. Это совершенно другие условия, чем привычные для дошкольника игровые взаимодействия или дружеские отношения. Естественно, и прежние формы общения сохранятся, но учебная деятельность требует иных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. Главным становится умение действовать совместно ради выполнения поставленной задачи.</w:t>
      </w:r>
    </w:p>
    <w:p w14:paraId="7326B077">
      <w:pPr>
        <w:shd w:val="clear" w:color="auto" w:fill="FAFCFF"/>
        <w:spacing w:after="100" w:afterAutospacing="1" w:line="240" w:lineRule="auto"/>
        <w:outlineLvl w:val="2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Как меняется коммуникация со взрослыми при поступлении в школу</w:t>
      </w:r>
    </w:p>
    <w:p w14:paraId="480DB0E4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Дошкольники активно используют ситуативно-деловую и внеситуативно-познавательную форму общения со взрослыми. В то время как обучение требует внеситуативно-личностного общения ребенка и взрослого, где на первый план выходит авторитетность учителя.</w:t>
      </w:r>
    </w:p>
    <w:p w14:paraId="430B7CEA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Перечислим важнейшие аспекты, которые способна обеспечить названная форма общения:</w:t>
      </w:r>
    </w:p>
    <w:p w14:paraId="6D17CACC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внимание к тому, что говорит взрослый</w:t>
      </w:r>
    </w:p>
    <w:p w14:paraId="41464328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слушать и следовать инструкции</w:t>
      </w:r>
    </w:p>
    <w:p w14:paraId="669AC37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адекватно относиться к оценке за свою работу</w:t>
      </w:r>
    </w:p>
    <w:p w14:paraId="3955D14E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исправлять ошибки, на которые указал взрослый</w:t>
      </w:r>
    </w:p>
    <w:p w14:paraId="0CED1BA9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такие отношения начинают складываться к концу дошкольного возраста, потому что ребенок взрослеет, постигает смысл взаимоотношений между людьми, усваивает правила и нормы социального взаимодействия.</w:t>
      </w:r>
    </w:p>
    <w:p w14:paraId="1DE8A547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На пороге школы взрослый для ребенка становится экспертом во всем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как источник информации, как оценивающий специалист, как личность, стоящая на страже нравственности и справедливости.</w:t>
      </w:r>
    </w:p>
    <w:p w14:paraId="5A96AB0C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Ребенок учится у взрослого, воспринимает его указания, решает поставленные перед ним задачи, если воспринимает его как учителя.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Это непременная составляющая коммуникативной готовности к обучению в школе.</w:t>
      </w:r>
    </w:p>
    <w:p w14:paraId="67ED4C5C">
      <w:pPr>
        <w:shd w:val="clear" w:color="auto" w:fill="FAFCFF"/>
        <w:spacing w:after="100" w:afterAutospacing="1" w:line="240" w:lineRule="auto"/>
        <w:outlineLvl w:val="2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Особенности коммуникации со сверстниками при обучении</w:t>
      </w:r>
    </w:p>
    <w:p w14:paraId="7119ACC4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Чтобы успешно адаптироваться к школьному обучению, ребенку необходимы коммуникативные умения, лежащие в основе коллективной ответственности. Для школьной среды важны следующие:</w:t>
      </w:r>
    </w:p>
    <w:p w14:paraId="423728E8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действовать вместе с одноклассниками</w:t>
      </w:r>
    </w:p>
    <w:p w14:paraId="5B5545C4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слушать ответы товарищей и следить за их работой на уроке</w:t>
      </w:r>
    </w:p>
    <w:p w14:paraId="7F8009EC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согласовывать свои замыслы и действия с коллективом</w:t>
      </w:r>
    </w:p>
    <w:p w14:paraId="31985616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обосновывать свое мнение и считаться с мнением других</w:t>
      </w:r>
    </w:p>
    <w:p w14:paraId="4B97DF7D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настаивать на своем в одних случаях и уметь отказываться от своей идеи в пользу иного мнения в других</w:t>
      </w:r>
    </w:p>
    <w:p w14:paraId="09AA2F21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принимать успехи других детей без обид и других негативных эмоций</w:t>
      </w:r>
    </w:p>
    <w:p w14:paraId="07D843AE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Перечисленные умения быстрее формируются у детей, обладающих коммуникативными способностями. Но не любому ребенку под силу включиться в коллективную учебную деятельность. У разных детей могут быть различные слабые звенья коммуникации. Если рассматривать приведенный выше список в качестве критериев подготовленности дошкольника к обучению, то проясняется, в каком направлении должно осуществляться развитие коммуникативной готовности к школе каждого отдельного ребенка.</w:t>
      </w:r>
    </w:p>
    <w:p w14:paraId="5C0EA024">
      <w:pPr>
        <w:shd w:val="clear" w:color="auto" w:fill="FAFCFF"/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Коммуникация со сверстниками помогает овладевать учебной деятельностью. В общении на уроках дети усваивают общие способы решения задач. Бывает, что большей подсказкой, как выполнить задание, ученику служит наблюдение за действиями соседа по парте. Есть дети, которые скорее спросят у товарища, чем обратятся к учителю.</w:t>
      </w:r>
    </w:p>
    <w:p w14:paraId="59543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AFCFF"/>
        </w:rPr>
        <w:t>Образно говоря, социально-коммуникативная готовность к школе служит, своего рода, каркасом. Это невидимая конструкция, благодаря которой у ребенка складывается представление о своей роли ученика, о роли взрослого как учителя. А все элементы данной конструкции объединены общей учебной деятельностью</w:t>
      </w:r>
      <w:r>
        <w:rPr>
          <w:rFonts w:ascii="Times New Roman" w:hAnsi="Times New Roman" w:cs="Times New Roman"/>
          <w:sz w:val="28"/>
          <w:szCs w:val="28"/>
          <w:shd w:val="clear" w:color="auto" w:fill="FAFCFF"/>
        </w:rPr>
        <w:t>.</w:t>
      </w: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B4920"/>
    <w:multiLevelType w:val="multilevel"/>
    <w:tmpl w:val="1C8B49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39F7AC4"/>
    <w:multiLevelType w:val="multilevel"/>
    <w:tmpl w:val="439F7A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4770F8D"/>
    <w:multiLevelType w:val="multilevel"/>
    <w:tmpl w:val="54770F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D0"/>
    <w:rsid w:val="00355B60"/>
    <w:rsid w:val="00391783"/>
    <w:rsid w:val="003C328A"/>
    <w:rsid w:val="00883184"/>
    <w:rsid w:val="00A71176"/>
    <w:rsid w:val="00C47F66"/>
    <w:rsid w:val="00D949D0"/>
    <w:rsid w:val="3D27496E"/>
    <w:rsid w:val="6B37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1143</Words>
  <Characters>6516</Characters>
  <Lines>54</Lines>
  <Paragraphs>15</Paragraphs>
  <TotalTime>86</TotalTime>
  <ScaleCrop>false</ScaleCrop>
  <LinksUpToDate>false</LinksUpToDate>
  <CharactersWithSpaces>7644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2025-10-10T19:11:00Z</dcterms:created>
  <dc:creator>Windows User</dc:creator>
  <cp:lastModifiedBy>User</cp:lastModifiedBy>
  <dcterms:modified xsi:type="dcterms:W3CDTF">2025-10-13T04:08:32Z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57AD5B3A871D4CB09566AD775A7A19EA_13</vt:lpwstr>
  </property>
</Properties>
</file>