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7D1" w:rsidRPr="00F837D1" w:rsidRDefault="00F837D1" w:rsidP="00F837D1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837D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Государственное бюджетное общеобразовательное учреждение </w:t>
      </w:r>
    </w:p>
    <w:p w:rsidR="00F837D1" w:rsidRPr="00F837D1" w:rsidRDefault="00F837D1" w:rsidP="00F837D1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837D1">
        <w:rPr>
          <w:rFonts w:ascii="Times New Roman" w:eastAsia="Calibri" w:hAnsi="Times New Roman" w:cs="Times New Roman"/>
          <w:b/>
          <w:i/>
          <w:sz w:val="24"/>
          <w:szCs w:val="24"/>
        </w:rPr>
        <w:t>Самарской области основная общеобразовательная школа № 17 города Новокуйбышевска городского округа Новокуйбышевск Самарской области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структурное подразделение «Детский сад «Алёнушка»</w:t>
      </w:r>
    </w:p>
    <w:p w:rsidR="00F837D1" w:rsidRDefault="00F837D1" w:rsidP="00F837D1">
      <w:pPr>
        <w:shd w:val="clear" w:color="auto" w:fill="FFFFFF"/>
        <w:spacing w:after="0" w:line="510" w:lineRule="atLeast"/>
        <w:jc w:val="center"/>
        <w:textAlignment w:val="baseline"/>
        <w:outlineLvl w:val="1"/>
        <w:rPr>
          <w:rFonts w:ascii="inherit" w:eastAsia="Times New Roman" w:hAnsi="inherit" w:cs="Arial"/>
          <w:b/>
          <w:bCs/>
          <w:color w:val="222222"/>
          <w:sz w:val="42"/>
          <w:szCs w:val="42"/>
          <w:bdr w:val="none" w:sz="0" w:space="0" w:color="auto" w:frame="1"/>
          <w:lang w:eastAsia="ru-RU"/>
        </w:rPr>
      </w:pPr>
    </w:p>
    <w:p w:rsidR="00F837D1" w:rsidRDefault="00F837D1" w:rsidP="00F837D1">
      <w:pPr>
        <w:shd w:val="clear" w:color="auto" w:fill="FFFFFF"/>
        <w:spacing w:after="0" w:line="510" w:lineRule="atLeast"/>
        <w:jc w:val="center"/>
        <w:textAlignment w:val="baseline"/>
        <w:outlineLvl w:val="1"/>
        <w:rPr>
          <w:rFonts w:ascii="inherit" w:eastAsia="Times New Roman" w:hAnsi="inherit" w:cs="Arial"/>
          <w:b/>
          <w:bCs/>
          <w:color w:val="222222"/>
          <w:sz w:val="42"/>
          <w:szCs w:val="42"/>
          <w:bdr w:val="none" w:sz="0" w:space="0" w:color="auto" w:frame="1"/>
          <w:lang w:eastAsia="ru-RU"/>
        </w:rPr>
      </w:pPr>
    </w:p>
    <w:p w:rsidR="00F837D1" w:rsidRDefault="00F837D1" w:rsidP="00F837D1">
      <w:pPr>
        <w:shd w:val="clear" w:color="auto" w:fill="FFFFFF"/>
        <w:spacing w:after="0" w:line="510" w:lineRule="atLeast"/>
        <w:jc w:val="center"/>
        <w:textAlignment w:val="baseline"/>
        <w:outlineLvl w:val="1"/>
        <w:rPr>
          <w:rFonts w:ascii="inherit" w:eastAsia="Times New Roman" w:hAnsi="inherit" w:cs="Arial"/>
          <w:b/>
          <w:bCs/>
          <w:color w:val="222222"/>
          <w:sz w:val="42"/>
          <w:szCs w:val="42"/>
          <w:bdr w:val="none" w:sz="0" w:space="0" w:color="auto" w:frame="1"/>
          <w:lang w:eastAsia="ru-RU"/>
        </w:rPr>
      </w:pPr>
    </w:p>
    <w:p w:rsidR="00F837D1" w:rsidRDefault="00F837D1" w:rsidP="00F837D1">
      <w:pPr>
        <w:shd w:val="clear" w:color="auto" w:fill="FFFFFF"/>
        <w:spacing w:after="0" w:line="510" w:lineRule="atLeast"/>
        <w:jc w:val="center"/>
        <w:textAlignment w:val="baseline"/>
        <w:outlineLvl w:val="1"/>
        <w:rPr>
          <w:rFonts w:ascii="inherit" w:eastAsia="Times New Roman" w:hAnsi="inherit" w:cs="Arial"/>
          <w:b/>
          <w:bCs/>
          <w:color w:val="222222"/>
          <w:sz w:val="42"/>
          <w:szCs w:val="42"/>
          <w:bdr w:val="none" w:sz="0" w:space="0" w:color="auto" w:frame="1"/>
          <w:lang w:eastAsia="ru-RU"/>
        </w:rPr>
      </w:pPr>
    </w:p>
    <w:p w:rsidR="00F837D1" w:rsidRDefault="00F837D1" w:rsidP="00F837D1">
      <w:pPr>
        <w:shd w:val="clear" w:color="auto" w:fill="FFFFFF"/>
        <w:spacing w:after="0" w:line="510" w:lineRule="atLeast"/>
        <w:jc w:val="center"/>
        <w:textAlignment w:val="baseline"/>
        <w:outlineLvl w:val="1"/>
        <w:rPr>
          <w:rFonts w:ascii="inherit" w:eastAsia="Times New Roman" w:hAnsi="inherit" w:cs="Arial"/>
          <w:b/>
          <w:bCs/>
          <w:color w:val="222222"/>
          <w:sz w:val="42"/>
          <w:szCs w:val="42"/>
          <w:bdr w:val="none" w:sz="0" w:space="0" w:color="auto" w:frame="1"/>
          <w:lang w:eastAsia="ru-RU"/>
        </w:rPr>
      </w:pPr>
    </w:p>
    <w:p w:rsidR="00F837D1" w:rsidRDefault="00F837D1" w:rsidP="00F837D1">
      <w:pPr>
        <w:shd w:val="clear" w:color="auto" w:fill="FFFFFF"/>
        <w:spacing w:after="0" w:line="510" w:lineRule="atLeast"/>
        <w:jc w:val="center"/>
        <w:textAlignment w:val="baseline"/>
        <w:outlineLvl w:val="1"/>
        <w:rPr>
          <w:rFonts w:ascii="inherit" w:eastAsia="Times New Roman" w:hAnsi="inherit" w:cs="Arial"/>
          <w:b/>
          <w:bCs/>
          <w:color w:val="222222"/>
          <w:sz w:val="42"/>
          <w:szCs w:val="42"/>
          <w:bdr w:val="none" w:sz="0" w:space="0" w:color="auto" w:frame="1"/>
          <w:lang w:eastAsia="ru-RU"/>
        </w:rPr>
      </w:pPr>
    </w:p>
    <w:p w:rsidR="00F837D1" w:rsidRPr="00F837D1" w:rsidRDefault="00F837D1" w:rsidP="00F837D1">
      <w:pPr>
        <w:shd w:val="clear" w:color="auto" w:fill="FFFFFF"/>
        <w:spacing w:after="0" w:line="51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222222"/>
          <w:sz w:val="42"/>
          <w:szCs w:val="42"/>
          <w:lang w:eastAsia="ru-RU"/>
        </w:rPr>
      </w:pPr>
      <w:r w:rsidRPr="00F837D1">
        <w:rPr>
          <w:rFonts w:ascii="Times New Roman" w:eastAsia="Times New Roman" w:hAnsi="Times New Roman" w:cs="Times New Roman"/>
          <w:b/>
          <w:bCs/>
          <w:color w:val="222222"/>
          <w:sz w:val="42"/>
          <w:szCs w:val="42"/>
          <w:bdr w:val="none" w:sz="0" w:space="0" w:color="auto" w:frame="1"/>
          <w:lang w:eastAsia="ru-RU"/>
        </w:rPr>
        <w:t>Проект по ПДД </w:t>
      </w:r>
    </w:p>
    <w:p w:rsidR="00F837D1" w:rsidRPr="00F837D1" w:rsidRDefault="00F837D1" w:rsidP="00F837D1">
      <w:pPr>
        <w:shd w:val="clear" w:color="auto" w:fill="FFFFFF"/>
        <w:spacing w:after="0" w:line="51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222222"/>
          <w:sz w:val="42"/>
          <w:szCs w:val="42"/>
          <w:lang w:eastAsia="ru-RU"/>
        </w:rPr>
      </w:pPr>
      <w:r w:rsidRPr="00F837D1">
        <w:rPr>
          <w:rFonts w:ascii="Times New Roman" w:eastAsia="Times New Roman" w:hAnsi="Times New Roman" w:cs="Times New Roman"/>
          <w:color w:val="222222"/>
          <w:sz w:val="42"/>
          <w:szCs w:val="42"/>
          <w:lang w:eastAsia="ru-RU"/>
        </w:rPr>
        <w:t xml:space="preserve">Для детей старшего дошкольного возраста </w:t>
      </w:r>
    </w:p>
    <w:p w:rsidR="00F837D1" w:rsidRPr="00F837D1" w:rsidRDefault="00F837D1" w:rsidP="00F837D1">
      <w:pPr>
        <w:shd w:val="clear" w:color="auto" w:fill="FFFFFF"/>
        <w:spacing w:after="0" w:line="51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222222"/>
          <w:sz w:val="42"/>
          <w:szCs w:val="42"/>
          <w:lang w:eastAsia="ru-RU"/>
        </w:rPr>
      </w:pPr>
      <w:r w:rsidRPr="00F837D1">
        <w:rPr>
          <w:rFonts w:ascii="Times New Roman" w:eastAsia="Times New Roman" w:hAnsi="Times New Roman" w:cs="Times New Roman"/>
          <w:b/>
          <w:bCs/>
          <w:color w:val="222222"/>
          <w:sz w:val="42"/>
          <w:szCs w:val="42"/>
          <w:bdr w:val="none" w:sz="0" w:space="0" w:color="auto" w:frame="1"/>
          <w:lang w:eastAsia="ru-RU"/>
        </w:rPr>
        <w:t>«Академия дорожных наук»</w:t>
      </w:r>
    </w:p>
    <w:p w:rsidR="00F837D1" w:rsidRPr="00F837D1" w:rsidRDefault="00F837D1" w:rsidP="00F837D1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37D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F837D1" w:rsidRDefault="00F837D1" w:rsidP="00F837D1">
      <w:pPr>
        <w:shd w:val="clear" w:color="auto" w:fill="FFFFFF"/>
        <w:spacing w:after="0" w:line="360" w:lineRule="atLeast"/>
        <w:jc w:val="right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837D1" w:rsidRDefault="00F837D1" w:rsidP="00F837D1">
      <w:pPr>
        <w:shd w:val="clear" w:color="auto" w:fill="FFFFFF"/>
        <w:spacing w:after="0" w:line="360" w:lineRule="atLeast"/>
        <w:jc w:val="right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837D1" w:rsidRDefault="00F837D1" w:rsidP="00F837D1">
      <w:pPr>
        <w:shd w:val="clear" w:color="auto" w:fill="FFFFFF"/>
        <w:spacing w:after="0" w:line="360" w:lineRule="atLeast"/>
        <w:jc w:val="right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837D1" w:rsidRPr="00F837D1" w:rsidRDefault="00F837D1" w:rsidP="00F837D1">
      <w:pPr>
        <w:shd w:val="clear" w:color="auto" w:fill="FFFFFF"/>
        <w:spacing w:after="0" w:line="360" w:lineRule="atLeast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37D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Подготовила воспитатель:</w:t>
      </w:r>
    </w:p>
    <w:p w:rsidR="00F837D1" w:rsidRDefault="00F837D1" w:rsidP="00F837D1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</w:t>
      </w:r>
      <w:r>
        <w:rPr>
          <w:rFonts w:ascii="inherit" w:eastAsia="Times New Roman" w:hAnsi="inherit" w:cs="Arial" w:hint="eastAsi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</w:t>
      </w:r>
      <w:r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убарева С.В.</w:t>
      </w:r>
    </w:p>
    <w:p w:rsidR="00F837D1" w:rsidRDefault="00F837D1" w:rsidP="00F837D1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837D1" w:rsidRDefault="00F837D1" w:rsidP="00F837D1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837D1" w:rsidRDefault="00F837D1" w:rsidP="00F837D1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837D1" w:rsidRDefault="00F837D1" w:rsidP="00F837D1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837D1" w:rsidRDefault="00F837D1" w:rsidP="00F837D1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837D1" w:rsidRDefault="00F837D1" w:rsidP="00F837D1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837D1" w:rsidRDefault="00F837D1" w:rsidP="00F837D1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837D1" w:rsidRDefault="00F837D1" w:rsidP="00F837D1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837D1" w:rsidRDefault="00F837D1" w:rsidP="00F837D1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837D1" w:rsidRDefault="00F837D1" w:rsidP="00F837D1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837D1" w:rsidRDefault="00F837D1" w:rsidP="00F837D1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837D1" w:rsidRDefault="00F837D1" w:rsidP="00F837D1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837D1" w:rsidRDefault="00F837D1" w:rsidP="00F837D1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837D1" w:rsidRDefault="00F837D1" w:rsidP="00F837D1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837D1" w:rsidRDefault="00F837D1" w:rsidP="00F837D1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837D1" w:rsidRDefault="00F837D1" w:rsidP="00F837D1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837D1" w:rsidRPr="00F837D1" w:rsidRDefault="00F837D1" w:rsidP="00F837D1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 w:hint="eastAsi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</w:t>
      </w:r>
      <w:r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 Новокуйбышевск, 2024 г.</w:t>
      </w:r>
      <w:r w:rsidRPr="00F83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837D1" w:rsidRPr="00F837D1" w:rsidRDefault="00F837D1" w:rsidP="00F837D1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3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837D1" w:rsidRPr="00F837D1" w:rsidRDefault="00F837D1" w:rsidP="00F837D1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</w:pPr>
      <w:r w:rsidRPr="00F837D1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lastRenderedPageBreak/>
        <w:t>Содержание:</w:t>
      </w:r>
    </w:p>
    <w:p w:rsidR="00F837D1" w:rsidRPr="00F837D1" w:rsidRDefault="00F837D1" w:rsidP="00F837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40"/>
          <w:szCs w:val="24"/>
          <w:bdr w:val="none" w:sz="0" w:space="0" w:color="auto" w:frame="1"/>
          <w:lang w:eastAsia="ru-RU"/>
        </w:rPr>
        <w:t>Введение </w:t>
      </w:r>
    </w:p>
    <w:p w:rsidR="00F837D1" w:rsidRPr="00F837D1" w:rsidRDefault="00F837D1" w:rsidP="00F837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40"/>
          <w:szCs w:val="24"/>
          <w:bdr w:val="none" w:sz="0" w:space="0" w:color="auto" w:frame="1"/>
          <w:lang w:eastAsia="ru-RU"/>
        </w:rPr>
        <w:t>Актуальность проекта.</w:t>
      </w:r>
    </w:p>
    <w:p w:rsidR="00F837D1" w:rsidRPr="00F837D1" w:rsidRDefault="00F837D1" w:rsidP="00F837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40"/>
          <w:szCs w:val="24"/>
          <w:bdr w:val="none" w:sz="0" w:space="0" w:color="auto" w:frame="1"/>
          <w:lang w:eastAsia="ru-RU"/>
        </w:rPr>
        <w:t>Тип, вид проекта</w:t>
      </w:r>
    </w:p>
    <w:p w:rsidR="00F837D1" w:rsidRPr="00F837D1" w:rsidRDefault="00F837D1" w:rsidP="00F837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40"/>
          <w:szCs w:val="24"/>
          <w:bdr w:val="none" w:sz="0" w:space="0" w:color="auto" w:frame="1"/>
          <w:lang w:eastAsia="ru-RU"/>
        </w:rPr>
        <w:t>Участники проекта.</w:t>
      </w:r>
    </w:p>
    <w:p w:rsidR="00F837D1" w:rsidRPr="00F837D1" w:rsidRDefault="00F837D1" w:rsidP="00F837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40"/>
          <w:szCs w:val="24"/>
          <w:bdr w:val="none" w:sz="0" w:space="0" w:color="auto" w:frame="1"/>
          <w:lang w:eastAsia="ru-RU"/>
        </w:rPr>
        <w:t>Цель и задачи проекта.</w:t>
      </w:r>
    </w:p>
    <w:p w:rsidR="00F837D1" w:rsidRPr="00F837D1" w:rsidRDefault="00F837D1" w:rsidP="00F837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40"/>
          <w:szCs w:val="24"/>
          <w:bdr w:val="none" w:sz="0" w:space="0" w:color="auto" w:frame="1"/>
          <w:lang w:eastAsia="ru-RU"/>
        </w:rPr>
        <w:t>Предполагаемые результаты.</w:t>
      </w:r>
    </w:p>
    <w:p w:rsidR="00F837D1" w:rsidRPr="00F837D1" w:rsidRDefault="00F837D1" w:rsidP="00F837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40"/>
          <w:szCs w:val="24"/>
          <w:bdr w:val="none" w:sz="0" w:space="0" w:color="auto" w:frame="1"/>
          <w:lang w:eastAsia="ru-RU"/>
        </w:rPr>
        <w:t>Условия реализации проекта.</w:t>
      </w:r>
    </w:p>
    <w:p w:rsidR="00F837D1" w:rsidRPr="00F837D1" w:rsidRDefault="00F837D1" w:rsidP="00F837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40"/>
          <w:szCs w:val="24"/>
          <w:bdr w:val="none" w:sz="0" w:space="0" w:color="auto" w:frame="1"/>
          <w:lang w:eastAsia="ru-RU"/>
        </w:rPr>
        <w:t>Наличие ресурсной базы.</w:t>
      </w:r>
    </w:p>
    <w:p w:rsidR="00F837D1" w:rsidRPr="00F837D1" w:rsidRDefault="00F837D1" w:rsidP="00F837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40"/>
          <w:szCs w:val="24"/>
          <w:bdr w:val="none" w:sz="0" w:space="0" w:color="auto" w:frame="1"/>
          <w:lang w:eastAsia="ru-RU"/>
        </w:rPr>
        <w:t>Интеграция образовательных областей.</w:t>
      </w:r>
    </w:p>
    <w:p w:rsidR="00F837D1" w:rsidRPr="00F837D1" w:rsidRDefault="00F837D1" w:rsidP="00F837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40"/>
          <w:szCs w:val="24"/>
          <w:bdr w:val="none" w:sz="0" w:space="0" w:color="auto" w:frame="1"/>
          <w:lang w:eastAsia="ru-RU"/>
        </w:rPr>
        <w:t>Формы работы. </w:t>
      </w:r>
    </w:p>
    <w:p w:rsidR="00F837D1" w:rsidRPr="00F837D1" w:rsidRDefault="00F837D1" w:rsidP="00F837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40"/>
          <w:szCs w:val="24"/>
          <w:bdr w:val="none" w:sz="0" w:space="0" w:color="auto" w:frame="1"/>
          <w:lang w:eastAsia="ru-RU"/>
        </w:rPr>
        <w:t>Этапы проекта.</w:t>
      </w:r>
    </w:p>
    <w:p w:rsidR="00F837D1" w:rsidRPr="00F837D1" w:rsidRDefault="00F837D1" w:rsidP="00F837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40"/>
          <w:szCs w:val="24"/>
          <w:bdr w:val="none" w:sz="0" w:space="0" w:color="auto" w:frame="1"/>
          <w:lang w:eastAsia="ru-RU"/>
        </w:rPr>
        <w:t> Вывод.</w:t>
      </w:r>
    </w:p>
    <w:p w:rsidR="00F837D1" w:rsidRPr="00F837D1" w:rsidRDefault="00F837D1" w:rsidP="00F837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40"/>
          <w:szCs w:val="24"/>
          <w:bdr w:val="none" w:sz="0" w:space="0" w:color="auto" w:frame="1"/>
          <w:lang w:eastAsia="ru-RU"/>
        </w:rPr>
        <w:t>Список использованной литературы.</w:t>
      </w:r>
    </w:p>
    <w:p w:rsidR="00F837D1" w:rsidRPr="00F837D1" w:rsidRDefault="00F837D1" w:rsidP="00F837D1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</w:pPr>
    </w:p>
    <w:p w:rsidR="00F837D1" w:rsidRPr="00F837D1" w:rsidRDefault="00F837D1" w:rsidP="00F837D1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</w:pPr>
    </w:p>
    <w:p w:rsidR="00F837D1" w:rsidRPr="00F837D1" w:rsidRDefault="00F837D1" w:rsidP="00F837D1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</w:pPr>
    </w:p>
    <w:p w:rsidR="00F837D1" w:rsidRDefault="00F837D1" w:rsidP="00F837D1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37D1" w:rsidRDefault="00F837D1" w:rsidP="00F837D1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37D1" w:rsidRDefault="00F837D1" w:rsidP="00F837D1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37D1" w:rsidRDefault="00F837D1" w:rsidP="00F837D1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37D1" w:rsidRDefault="00F837D1" w:rsidP="00F837D1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37D1" w:rsidRDefault="00F837D1" w:rsidP="00F837D1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37D1" w:rsidRDefault="00F837D1" w:rsidP="00F837D1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37D1" w:rsidRDefault="00F837D1" w:rsidP="00F837D1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37D1" w:rsidRDefault="00F837D1" w:rsidP="00F837D1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37D1" w:rsidRPr="00F837D1" w:rsidRDefault="00F837D1" w:rsidP="00F837D1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37D1" w:rsidRPr="00F837D1" w:rsidRDefault="00F837D1" w:rsidP="00F837D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37D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Введение:</w:t>
      </w:r>
      <w:r w:rsidRPr="00F837D1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 </w:t>
      </w:r>
    </w:p>
    <w:p w:rsidR="00F837D1" w:rsidRPr="00F837D1" w:rsidRDefault="00F837D1" w:rsidP="00F837D1">
      <w:pPr>
        <w:shd w:val="clear" w:color="auto" w:fill="FFFFFF"/>
        <w:spacing w:after="0" w:line="360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Очень часто мы можем увидеть на улице родителей, которые пренебрегают правилами дорожного движения, собственным негативным примером показывая, что не произойдет ничего страшного если нарушить правила. Иногда даже придя в сад, дети хвастаются тем, что сегодня они с мамой очень быстро перебежали дорогу, в непредусмотренном для этого месте, и с ними ничего не случилось. Многие дети начинают сразу говорить, что так делать нельзя и это очень опасно, ведь даже если нам кажется, что мы успеем, дорога не безопасное место и нужно быть осторожным.  Некоторые дети признаются, что тоже иногда так делают, хотя и знают, что это неправильно.  Мы решили разработать проект «академия дорожных наук».</w:t>
      </w:r>
    </w:p>
    <w:p w:rsidR="00F837D1" w:rsidRPr="00F837D1" w:rsidRDefault="00F837D1" w:rsidP="00F837D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Данная работа посвящена обучению детей дошкольного возраста правилам дорожного движения. Ведь ситуация с детским дорожно-транспортным травматизмом была и остаётся очень тревожной. Улицы современных городов не очень приспособлены для детей. Ребёнок, оказавшийся на улице, автоматически может считаться в состоянии опасности.  Дорожно-транспортные происшествия – это самая частая причина гибели детей на улице, а травмы ДТП – самые тяжёлые. Поэтому обеспечение безопасности детей на улицах и дорогах, профилактика детского дорожно-транспортного травматизма является одной из наиболее насущных, требующая безотлагательного решения задача.</w:t>
      </w:r>
    </w:p>
    <w:p w:rsidR="00F837D1" w:rsidRPr="00F837D1" w:rsidRDefault="00F837D1" w:rsidP="00F837D1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F837D1" w:rsidRPr="00F837D1" w:rsidRDefault="00F837D1" w:rsidP="00F837D1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37D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Актуальность:</w:t>
      </w:r>
    </w:p>
    <w:p w:rsidR="00F837D1" w:rsidRPr="00F837D1" w:rsidRDefault="00F837D1" w:rsidP="00F837D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 Данный проект разработан в силу особой актуальности, проблемы обеспечения безопасности дошкольников на дорогах города. В России ежегодно гибнут в ДТП около 2000 детей, более 20000 получают травмы. Скоро наступит момент в жизни семьи, когда ребенок пойдет в школу. Этот этап его жизни будет связан с рядом проблем, из которых наиболее острыми являются проблемы безопасности ребенка на дороге. Так вот задача педагогов и родителей состоит в том, чтобы подготовить его к встрече с различными сложными, и порой опасными ситуациями на дороге, привить ребёнку навыки правильного поведения на улице. Ведь помочь себе в трудной ситуации может лишь тот, кто получит необходимые знания о существующих опасностях, научится их своевременно распознавать, обходить стороной. </w:t>
      </w:r>
    </w:p>
    <w:p w:rsidR="00F837D1" w:rsidRPr="00F837D1" w:rsidRDefault="00F837D1" w:rsidP="00F837D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 Актуальность этой проблемы связана ещё и с тем, что у детей дошкольного возраста отсутствует та защитная психологическая реакция на дорожную обстановку, которая свойственна взрослым. Их жажда знаний, желание </w:t>
      </w:r>
      <w:r w:rsidRPr="00F837D1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lastRenderedPageBreak/>
        <w:t>постоянно открывать что-то новое часто ставит детей перед реальными опасностями, в частности, на улицах.</w:t>
      </w:r>
    </w:p>
    <w:p w:rsidR="00F837D1" w:rsidRPr="00F837D1" w:rsidRDefault="00F837D1" w:rsidP="00F837D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37D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F837D1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Чем раньше мы познакомим детей с правилами дорожного движения, сформируем у них навыки культуры поведения в транспорте и на улице, тем меньше будет каких-либо происшествий с ними на дороге.</w:t>
      </w:r>
    </w:p>
    <w:p w:rsidR="00F837D1" w:rsidRPr="00F837D1" w:rsidRDefault="00F837D1" w:rsidP="00F837D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Проект предполагает систематическую разноплановую работу, использование различных методов обучения и воспитания детей, а также просвещения родителей по данной проблеме. Комплексное решение вопросов, сотрудничество с ГИБДД в ходе реализации проекта способно создать условия для привития детям устойчивых навыков безопасного поведения на дороге. </w:t>
      </w:r>
    </w:p>
    <w:p w:rsidR="00F837D1" w:rsidRPr="00F837D1" w:rsidRDefault="00F837D1" w:rsidP="00F837D1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837D1" w:rsidRPr="00F837D1" w:rsidRDefault="00F837D1" w:rsidP="00F837D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37D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Тип, вид проекта: </w:t>
      </w:r>
      <w:r w:rsidRPr="00F837D1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творчески – познавательный.</w:t>
      </w:r>
    </w:p>
    <w:p w:rsidR="00F837D1" w:rsidRPr="00F837D1" w:rsidRDefault="00F837D1" w:rsidP="00F837D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Продолжительность проекта: Краткосрочный (март 2024 –май 2024).</w:t>
      </w:r>
    </w:p>
    <w:p w:rsidR="00F837D1" w:rsidRPr="00F837D1" w:rsidRDefault="00F837D1" w:rsidP="00F837D1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F837D1" w:rsidRPr="00F837D1" w:rsidRDefault="00F837D1" w:rsidP="00F837D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37D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Участники проекта</w:t>
      </w:r>
      <w:r w:rsidRPr="00F837D1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: воспитатели, дети, родители, сотрудники ГИБДД.</w:t>
      </w:r>
    </w:p>
    <w:p w:rsidR="00F837D1" w:rsidRPr="00F837D1" w:rsidRDefault="00F837D1" w:rsidP="00F837D1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3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837D1" w:rsidRPr="00F837D1" w:rsidRDefault="00F837D1" w:rsidP="00F837D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37D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Цели проекта: </w:t>
      </w:r>
      <w:r w:rsidRPr="00F837D1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Создание условий для усвоения и закрепления детьми навыков безопасного осознанного поведения на улицах города. Формирование у дошкольников умений и навыков безопасного поведения в окружающей дорожно-транспортной среде.</w:t>
      </w:r>
    </w:p>
    <w:p w:rsidR="00F837D1" w:rsidRPr="00F837D1" w:rsidRDefault="00F837D1" w:rsidP="00F837D1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F837D1" w:rsidRPr="00F837D1" w:rsidRDefault="00F837D1" w:rsidP="00F837D1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37D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Задачи проекта: </w:t>
      </w:r>
    </w:p>
    <w:p w:rsidR="00F837D1" w:rsidRPr="00F837D1" w:rsidRDefault="00F837D1" w:rsidP="00F837D1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F837D1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– Закреплять знания о правилах дорожного движения.</w:t>
      </w:r>
    </w:p>
    <w:p w:rsidR="00F837D1" w:rsidRPr="00F837D1" w:rsidRDefault="00F837D1" w:rsidP="00F837D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– Расширять знания о светофоре, дорожной разметке.</w:t>
      </w:r>
    </w:p>
    <w:p w:rsidR="00F837D1" w:rsidRPr="00F837D1" w:rsidRDefault="00F837D1" w:rsidP="00F837D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– Закреплять знания детей о специальном транспорте.</w:t>
      </w:r>
    </w:p>
    <w:p w:rsidR="00F837D1" w:rsidRPr="00F837D1" w:rsidRDefault="00F837D1" w:rsidP="00F837D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– Закреплять знания о правилах поведения в общественном транспорте. </w:t>
      </w:r>
    </w:p>
    <w:p w:rsidR="00F837D1" w:rsidRPr="00F837D1" w:rsidRDefault="00F837D1" w:rsidP="00F837D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– Формировать навыки правильного поведения на дороге. </w:t>
      </w:r>
    </w:p>
    <w:p w:rsidR="00F837D1" w:rsidRPr="00F837D1" w:rsidRDefault="00F837D1" w:rsidP="00F837D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– Расширять знания детей о работе сотрудников ГИБДД.</w:t>
      </w:r>
    </w:p>
    <w:p w:rsidR="00F837D1" w:rsidRPr="00F837D1" w:rsidRDefault="00F837D1" w:rsidP="00F837D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– Продолжать знакомить с назначением дорожных знаков.</w:t>
      </w:r>
    </w:p>
    <w:p w:rsidR="00F837D1" w:rsidRPr="00F837D1" w:rsidRDefault="00F837D1" w:rsidP="00F837D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– Систематизировать знания детей о ПДД путем проигрывания проблемных ситуаций.</w:t>
      </w:r>
    </w:p>
    <w:p w:rsidR="00F837D1" w:rsidRPr="00F837D1" w:rsidRDefault="00F837D1" w:rsidP="00F837D1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F837D1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– Развивать ориентировку в пространстве. </w:t>
      </w:r>
    </w:p>
    <w:p w:rsidR="00F837D1" w:rsidRPr="00F837D1" w:rsidRDefault="00F837D1" w:rsidP="00F837D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– развивать осторожность, внимательность, самостоятельность, ответственность и осмотрительность на дороге;</w:t>
      </w:r>
    </w:p>
    <w:p w:rsidR="00F837D1" w:rsidRPr="00F837D1" w:rsidRDefault="00F837D1" w:rsidP="00F837D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lastRenderedPageBreak/>
        <w:t>– Формировать личностные качества: внимание, ответственность за своё поведение – уверенность в своих действиях.</w:t>
      </w:r>
    </w:p>
    <w:p w:rsidR="00F837D1" w:rsidRPr="00F837D1" w:rsidRDefault="00F837D1" w:rsidP="00F837D1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F837D1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– Воспитывать навыки личной безопасности и чувство самосохранения.</w:t>
      </w:r>
    </w:p>
    <w:p w:rsidR="00F837D1" w:rsidRPr="00F837D1" w:rsidRDefault="00F837D1" w:rsidP="00F837D1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F837D1" w:rsidRPr="00F837D1" w:rsidRDefault="00F837D1" w:rsidP="00F837D1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Предполагаемые результаты:</w:t>
      </w:r>
    </w:p>
    <w:p w:rsidR="00F837D1" w:rsidRPr="00F837D1" w:rsidRDefault="00F837D1" w:rsidP="00F837D1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37D1" w:rsidRPr="00F837D1" w:rsidRDefault="00F837D1" w:rsidP="00F837D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7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</w:t>
      </w:r>
      <w:r w:rsidRPr="00F837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F837D1" w:rsidRPr="00F837D1" w:rsidRDefault="00F837D1" w:rsidP="00F837D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 окончанию проекта ребёнок должен:</w:t>
      </w:r>
    </w:p>
    <w:p w:rsidR="00F837D1" w:rsidRPr="00F837D1" w:rsidRDefault="00F837D1" w:rsidP="00F837D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четко усвоить алгоритм перехода дороги «остановись – посмотри – перейди»;</w:t>
      </w:r>
    </w:p>
    <w:p w:rsidR="00F837D1" w:rsidRPr="00F837D1" w:rsidRDefault="00F837D1" w:rsidP="00F837D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уметь выбрать самый безопасный способ перехода проезжей части дороги, различать пешеходные переходы (наземный, надземный, подземный, регулируемый, нерегулируемый) и средства регулирования дорожного движения (светофор, регулировщик), а также дорожные знаки;</w:t>
      </w:r>
    </w:p>
    <w:p w:rsidR="00F837D1" w:rsidRPr="00F837D1" w:rsidRDefault="00F837D1" w:rsidP="00F837D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знать правила перехода проезжей части по регулируемому и нерегулируемому пешеходным переходам.</w:t>
      </w:r>
    </w:p>
    <w:p w:rsidR="00F837D1" w:rsidRPr="00F837D1" w:rsidRDefault="00F837D1" w:rsidP="00F837D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соблюдать правила культурного поведения на улице и в транспорте.</w:t>
      </w:r>
    </w:p>
    <w:p w:rsidR="00F837D1" w:rsidRPr="00F837D1" w:rsidRDefault="00F837D1" w:rsidP="00F837D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-умение предвидеть возможную опасность, правильно реагировать на нее и выполнять действия в зависимости от ситуации.</w:t>
      </w:r>
    </w:p>
    <w:p w:rsidR="00F837D1" w:rsidRPr="00F837D1" w:rsidRDefault="00F837D1" w:rsidP="00F837D1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37D1" w:rsidRPr="00F837D1" w:rsidRDefault="00F837D1" w:rsidP="00F837D1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7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Родители: </w:t>
      </w:r>
    </w:p>
    <w:p w:rsidR="00F837D1" w:rsidRPr="00F837D1" w:rsidRDefault="00F837D1" w:rsidP="00F837D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тесное сотрудничество с педагогами; </w:t>
      </w:r>
    </w:p>
    <w:p w:rsidR="00F837D1" w:rsidRPr="00F837D1" w:rsidRDefault="00F837D1" w:rsidP="00F837D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расширение педагогической грамотности родителей по вопросам безопасного поведения детей на дорогах.</w:t>
      </w:r>
    </w:p>
    <w:p w:rsidR="00F837D1" w:rsidRPr="00F837D1" w:rsidRDefault="00F837D1" w:rsidP="00F837D1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37D1" w:rsidRPr="00F837D1" w:rsidRDefault="00F837D1" w:rsidP="00F837D1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7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Педагог: </w:t>
      </w:r>
    </w:p>
    <w:p w:rsidR="00F837D1" w:rsidRPr="00F837D1" w:rsidRDefault="00F837D1" w:rsidP="00F837D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повышение знаний по безопасности; </w:t>
      </w:r>
    </w:p>
    <w:p w:rsidR="00F837D1" w:rsidRPr="00F837D1" w:rsidRDefault="00F837D1" w:rsidP="00F837D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взаимосвязь с родителями по созданию совместных проектов.</w:t>
      </w:r>
    </w:p>
    <w:p w:rsidR="00F837D1" w:rsidRPr="00F837D1" w:rsidRDefault="00F837D1" w:rsidP="00F837D1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37D1" w:rsidRPr="00F837D1" w:rsidRDefault="00F837D1" w:rsidP="00F837D1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37D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Условия реализации проекта:</w:t>
      </w:r>
    </w:p>
    <w:p w:rsidR="00F837D1" w:rsidRPr="00F837D1" w:rsidRDefault="00F837D1" w:rsidP="00F837D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-заинтересованность детей и родителей;</w:t>
      </w:r>
    </w:p>
    <w:p w:rsidR="00F837D1" w:rsidRPr="00F837D1" w:rsidRDefault="00F837D1" w:rsidP="00F837D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-регулярность и систематичность работы;</w:t>
      </w:r>
    </w:p>
    <w:p w:rsidR="00F837D1" w:rsidRPr="00F837D1" w:rsidRDefault="00F837D1" w:rsidP="00F837D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-осуществление через различные виды детской деятельности.</w:t>
      </w:r>
    </w:p>
    <w:p w:rsidR="00F837D1" w:rsidRPr="00F837D1" w:rsidRDefault="00F837D1" w:rsidP="00F837D1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3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837D1" w:rsidRPr="00F837D1" w:rsidRDefault="00F837D1" w:rsidP="00F837D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О</w:t>
      </w:r>
      <w:r w:rsidRPr="00F837D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борудование:</w:t>
      </w:r>
      <w:r w:rsidRPr="00F837D1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 </w:t>
      </w:r>
    </w:p>
    <w:p w:rsidR="00F837D1" w:rsidRPr="00F837D1" w:rsidRDefault="00F837D1" w:rsidP="00F837D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-Макеты дорожных знаков, разметка перекрестка и прилегающих к ней дрог, а также пешеходных переходов, тротуаров</w:t>
      </w:r>
    </w:p>
    <w:p w:rsidR="00F837D1" w:rsidRPr="00F837D1" w:rsidRDefault="00F837D1" w:rsidP="00F837D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-макет с соответствующей разметкой и дорожными знаками;</w:t>
      </w:r>
    </w:p>
    <w:p w:rsidR="00F837D1" w:rsidRPr="00F837D1" w:rsidRDefault="00F837D1" w:rsidP="00F837D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детская литература по ПДД;</w:t>
      </w:r>
    </w:p>
    <w:p w:rsidR="00F837D1" w:rsidRPr="00F837D1" w:rsidRDefault="00F837D1" w:rsidP="00F837D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-дидактические игры; </w:t>
      </w:r>
    </w:p>
    <w:p w:rsidR="00F837D1" w:rsidRPr="00F837D1" w:rsidRDefault="00F837D1" w:rsidP="00F837D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-иллюстрации, картины; </w:t>
      </w:r>
    </w:p>
    <w:p w:rsidR="00F837D1" w:rsidRPr="00F837D1" w:rsidRDefault="00F837D1" w:rsidP="00F837D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-атрибуты к сюжетно-ролевым играм «Дорожный перекресток», «Путешествие на автомобиле (автобусе, троллейбусе)» и др.</w:t>
      </w:r>
    </w:p>
    <w:p w:rsidR="00F837D1" w:rsidRPr="00F837D1" w:rsidRDefault="00F837D1" w:rsidP="00F837D1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3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</w:p>
    <w:p w:rsidR="00F837D1" w:rsidRPr="00F837D1" w:rsidRDefault="00F837D1" w:rsidP="00F837D1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37D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Формы работы:</w:t>
      </w:r>
    </w:p>
    <w:p w:rsidR="00F837D1" w:rsidRPr="00F837D1" w:rsidRDefault="00F837D1" w:rsidP="00F837D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Игровые </w:t>
      </w:r>
      <w:proofErr w:type="gramStart"/>
      <w:r w:rsidRPr="00F837D1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занятия ,</w:t>
      </w:r>
      <w:proofErr w:type="gramEnd"/>
      <w:r w:rsidRPr="00F837D1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беседы, чтение художественной литературы, рассматривание картин, игры – викторины, сюжетно – ролевые игры, дидактические игры, подвижные игры, экскурсия на перекресток.</w:t>
      </w:r>
    </w:p>
    <w:p w:rsidR="00F837D1" w:rsidRPr="00F837D1" w:rsidRDefault="00F837D1" w:rsidP="00F837D1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F837D1" w:rsidRPr="00F837D1" w:rsidRDefault="00F837D1" w:rsidP="00F837D1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37D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Этапы проекта</w:t>
      </w:r>
    </w:p>
    <w:p w:rsidR="00F837D1" w:rsidRPr="00F837D1" w:rsidRDefault="00F837D1" w:rsidP="00F837D1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F837D1" w:rsidRPr="00F837D1" w:rsidRDefault="00F837D1" w:rsidP="00F837D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37D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Подготовительный этап. </w:t>
      </w:r>
    </w:p>
    <w:p w:rsidR="00F837D1" w:rsidRPr="00F837D1" w:rsidRDefault="00F837D1" w:rsidP="00F837D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-Определение цели и задач проекта.</w:t>
      </w:r>
    </w:p>
    <w:p w:rsidR="00F837D1" w:rsidRPr="00F837D1" w:rsidRDefault="00F837D1" w:rsidP="00F837D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-Разработка перспективного плана работы с детьми. </w:t>
      </w:r>
    </w:p>
    <w:p w:rsidR="00F837D1" w:rsidRPr="00F837D1" w:rsidRDefault="00F837D1" w:rsidP="00F837D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-Разработка конспекта занятия с детьми по ПДД. </w:t>
      </w:r>
    </w:p>
    <w:p w:rsidR="00F837D1" w:rsidRPr="00F837D1" w:rsidRDefault="00F837D1" w:rsidP="00F837D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-Организация развивающей среды в группе – оформление уголка безопасности. </w:t>
      </w:r>
    </w:p>
    <w:p w:rsidR="00F837D1" w:rsidRPr="00F837D1" w:rsidRDefault="00F837D1" w:rsidP="00F837D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-Поисковая работа по подбору иллюстративного материала, интернет – ресурсов по теме проекта.</w:t>
      </w:r>
    </w:p>
    <w:p w:rsidR="00F837D1" w:rsidRPr="00F837D1" w:rsidRDefault="00F837D1" w:rsidP="00F837D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-Подборка художественной литературы по теме проекта.</w:t>
      </w:r>
    </w:p>
    <w:p w:rsidR="00F837D1" w:rsidRPr="00F837D1" w:rsidRDefault="00F837D1" w:rsidP="00F837D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-Оформлен родительский уголка по теме проекта; </w:t>
      </w:r>
    </w:p>
    <w:p w:rsidR="00F837D1" w:rsidRPr="00F837D1" w:rsidRDefault="00F837D1" w:rsidP="00F837D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-Консультации для родителей для повышения уровня знаний родителей поданной теме. </w:t>
      </w:r>
    </w:p>
    <w:p w:rsidR="00F837D1" w:rsidRPr="00F837D1" w:rsidRDefault="00F837D1" w:rsidP="00F837D1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F837D1" w:rsidRPr="00F837D1" w:rsidRDefault="00F837D1" w:rsidP="00F837D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37D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Основной этап.</w:t>
      </w:r>
    </w:p>
    <w:p w:rsidR="00F837D1" w:rsidRPr="00F837D1" w:rsidRDefault="00F837D1" w:rsidP="00F837D1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37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  </w:t>
      </w:r>
    </w:p>
    <w:p w:rsidR="00F837D1" w:rsidRPr="00F837D1" w:rsidRDefault="00F837D1" w:rsidP="00F837D1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37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1.Организация совместной деятельности с детьми, проведение познавательных мероприятий.</w:t>
      </w:r>
    </w:p>
    <w:p w:rsidR="00F837D1" w:rsidRPr="00F837D1" w:rsidRDefault="00F837D1" w:rsidP="00F837D1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F837D1" w:rsidRPr="00F837D1" w:rsidRDefault="00F837D1" w:rsidP="00F837D1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Речевое развитие:</w:t>
      </w:r>
    </w:p>
    <w:p w:rsidR="00F837D1" w:rsidRPr="00F837D1" w:rsidRDefault="00F837D1" w:rsidP="00F837D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Беседы: </w:t>
      </w:r>
    </w:p>
    <w:p w:rsidR="00F837D1" w:rsidRPr="00F837D1" w:rsidRDefault="00F837D1" w:rsidP="00F837D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«Зачем нужны правила дорожного движения».</w:t>
      </w:r>
    </w:p>
    <w:p w:rsidR="00F837D1" w:rsidRPr="00F837D1" w:rsidRDefault="00F837D1" w:rsidP="00F837D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«Как себя вести в общественном транспорте и в машине». </w:t>
      </w:r>
    </w:p>
    <w:p w:rsidR="00F837D1" w:rsidRPr="00F837D1" w:rsidRDefault="00F837D1" w:rsidP="00F837D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«Наш друг светофор».</w:t>
      </w:r>
    </w:p>
    <w:p w:rsidR="00F837D1" w:rsidRPr="00F837D1" w:rsidRDefault="00F837D1" w:rsidP="00F837D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«О чем нам расскажут дорожные знаки»</w:t>
      </w:r>
    </w:p>
    <w:p w:rsidR="00F837D1" w:rsidRPr="00F837D1" w:rsidRDefault="00F837D1" w:rsidP="00F837D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«Светоотражатель – зачем ты нам?».</w:t>
      </w:r>
    </w:p>
    <w:p w:rsidR="00F837D1" w:rsidRPr="00F837D1" w:rsidRDefault="00F837D1" w:rsidP="00F837D1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37D1" w:rsidRPr="00F837D1" w:rsidRDefault="00F837D1" w:rsidP="00F837D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Чтение художественной литературы:  </w:t>
      </w:r>
    </w:p>
    <w:p w:rsidR="00F837D1" w:rsidRPr="00F837D1" w:rsidRDefault="00F837D1" w:rsidP="00F837D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– Чтение рассказов, сказок и стихов о ПДД: </w:t>
      </w:r>
      <w:proofErr w:type="spellStart"/>
      <w:r w:rsidRPr="00F837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В.Кожевников</w:t>
      </w:r>
      <w:proofErr w:type="spellEnd"/>
      <w:r w:rsidRPr="00F837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«Светофор», </w:t>
      </w:r>
      <w:proofErr w:type="spellStart"/>
      <w:r w:rsidRPr="00F837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В.Берестов</w:t>
      </w:r>
      <w:proofErr w:type="spellEnd"/>
      <w:r w:rsidRPr="00F837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«Это еду я бегом…», </w:t>
      </w:r>
      <w:proofErr w:type="spellStart"/>
      <w:r w:rsidRPr="00F837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Я.Пишумов</w:t>
      </w:r>
      <w:proofErr w:type="spellEnd"/>
      <w:r w:rsidRPr="00F837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«Посмотрите постовой…», </w:t>
      </w:r>
      <w:proofErr w:type="spellStart"/>
      <w:r w:rsidRPr="00F837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Бедарев</w:t>
      </w:r>
      <w:proofErr w:type="spellEnd"/>
      <w:r w:rsidRPr="00F837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О. «Азбука безопасности», Веревка В. «Учимся переходить дорогу», Волкова С. «Про правила дорожного движения», </w:t>
      </w:r>
      <w:proofErr w:type="spellStart"/>
      <w:r w:rsidRPr="00F837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Домоховский</w:t>
      </w:r>
      <w:proofErr w:type="spellEnd"/>
      <w:r w:rsidRPr="00F837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А. «Чудесный островок», Житков Б. «Светофор», </w:t>
      </w:r>
      <w:proofErr w:type="spellStart"/>
      <w:r w:rsidRPr="00F837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Иришин</w:t>
      </w:r>
      <w:proofErr w:type="spellEnd"/>
      <w:r w:rsidRPr="00F837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В. «Прогулка по городу», Клименко В. «Происшествия с игрушками», </w:t>
      </w:r>
      <w:proofErr w:type="spellStart"/>
      <w:r w:rsidRPr="00F837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Кончаловская</w:t>
      </w:r>
      <w:proofErr w:type="spellEnd"/>
      <w:r w:rsidRPr="00F837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Н. «Самокат», Мигунова И. «Друг светофор», Михалков С. «Дядя Степа», «Моя улица», «Три чудесных цвета», «Скверная история»; Обойщиков К. «</w:t>
      </w:r>
      <w:proofErr w:type="spellStart"/>
      <w:r w:rsidRPr="00F837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Светофорик</w:t>
      </w:r>
      <w:proofErr w:type="spellEnd"/>
      <w:r w:rsidRPr="00F837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», </w:t>
      </w:r>
      <w:proofErr w:type="spellStart"/>
      <w:r w:rsidRPr="00F837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Тарутин</w:t>
      </w:r>
      <w:proofErr w:type="spellEnd"/>
      <w:r w:rsidRPr="00F837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О. «Для чего нам светофор», </w:t>
      </w:r>
      <w:proofErr w:type="spellStart"/>
      <w:r w:rsidRPr="00F837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Хурманек</w:t>
      </w:r>
      <w:proofErr w:type="spellEnd"/>
      <w:r w:rsidRPr="00F837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Д. «Перекресток» и другие. </w:t>
      </w:r>
    </w:p>
    <w:p w:rsidR="00F837D1" w:rsidRPr="00F837D1" w:rsidRDefault="00F837D1" w:rsidP="00F837D1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37D1" w:rsidRPr="00F837D1" w:rsidRDefault="00F837D1" w:rsidP="00F837D1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 – коммуникативное развитие:</w:t>
      </w:r>
    </w:p>
    <w:p w:rsidR="00F837D1" w:rsidRPr="00F837D1" w:rsidRDefault="00F837D1" w:rsidP="00F837D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Рассматривание сюжетных картин по ПДД, и составление по ним описательных рассказов. </w:t>
      </w:r>
    </w:p>
    <w:p w:rsidR="00F837D1" w:rsidRPr="00F837D1" w:rsidRDefault="00F837D1" w:rsidP="00F837D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Дидактические игры: «Разрезные картинки», «Азбука пешехода», «Транспорт», лото «Дорожные знаки», «Доскажи словечко», «Поставь дорожный знак», «Правильно разложи», «Светофор»</w:t>
      </w:r>
    </w:p>
    <w:p w:rsidR="00F837D1" w:rsidRPr="00F837D1" w:rsidRDefault="00F837D1" w:rsidP="00F837D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Сюжетно – ролевые игры: «Мы едем в автобусе», «Путешествие по городу».  и т.д.</w:t>
      </w:r>
    </w:p>
    <w:p w:rsidR="00F837D1" w:rsidRPr="00F837D1" w:rsidRDefault="00F837D1" w:rsidP="00F837D1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37D1" w:rsidRPr="00F837D1" w:rsidRDefault="00F837D1" w:rsidP="00F837D1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Художественно – эстетическое развитие.</w:t>
      </w:r>
    </w:p>
    <w:p w:rsidR="00F837D1" w:rsidRPr="00F837D1" w:rsidRDefault="00F837D1" w:rsidP="00F837D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Рисование: «Улицы города»; </w:t>
      </w:r>
    </w:p>
    <w:p w:rsidR="00F837D1" w:rsidRPr="00F837D1" w:rsidRDefault="00F837D1" w:rsidP="00F837D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Лепка: «Веселый светофор» </w:t>
      </w:r>
    </w:p>
    <w:p w:rsidR="00F837D1" w:rsidRPr="00F837D1" w:rsidRDefault="00F837D1" w:rsidP="00F837D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Аппликация: «Троллейбус».  </w:t>
      </w:r>
    </w:p>
    <w:p w:rsidR="00F837D1" w:rsidRPr="00F837D1" w:rsidRDefault="00F837D1" w:rsidP="00F837D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Прослушивание музыкальных произведений о ПДД.</w:t>
      </w:r>
    </w:p>
    <w:p w:rsidR="00F837D1" w:rsidRPr="00F837D1" w:rsidRDefault="00F837D1" w:rsidP="00F837D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Раскраски с ПДД для дошкольников «Дорожные знаки», «Наша улица».</w:t>
      </w:r>
    </w:p>
    <w:p w:rsidR="00F837D1" w:rsidRPr="00F837D1" w:rsidRDefault="00F837D1" w:rsidP="00F837D1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37D1" w:rsidRPr="00F837D1" w:rsidRDefault="00F837D1" w:rsidP="00F837D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Познавательное развитие:</w:t>
      </w:r>
      <w:r w:rsidRPr="00F837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F837D1" w:rsidRPr="00F837D1" w:rsidRDefault="00F837D1" w:rsidP="00F837D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Организованная образовательная деятельность:</w:t>
      </w:r>
    </w:p>
    <w:p w:rsidR="00F837D1" w:rsidRPr="00F837D1" w:rsidRDefault="00F837D1" w:rsidP="00F837D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НОД: «Путешествие в страну правил дорожного движения»; </w:t>
      </w:r>
    </w:p>
    <w:p w:rsidR="00F837D1" w:rsidRPr="00F837D1" w:rsidRDefault="00F837D1" w:rsidP="00F837D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Интеллектуальная игра «Что? Где? Когда?»?» по ПДД.</w:t>
      </w:r>
    </w:p>
    <w:p w:rsidR="00F837D1" w:rsidRPr="00F837D1" w:rsidRDefault="00F837D1" w:rsidP="00F837D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Игра – викторина «Знаки на дорогах» с участием сотрудников ГИБДД</w:t>
      </w:r>
    </w:p>
    <w:p w:rsidR="00F837D1" w:rsidRPr="00F837D1" w:rsidRDefault="00F837D1" w:rsidP="00F837D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Экскурсия на перекресток в сопровождении сотрудника ГИБДД с рассказом: «Как правильно перейти через дорогу? Какие знаки помогают пешеходу в пути?»</w:t>
      </w:r>
    </w:p>
    <w:p w:rsidR="00F837D1" w:rsidRPr="00F837D1" w:rsidRDefault="00F837D1" w:rsidP="00F837D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Просмотр обучающих мультфильма по теме ПДД: «</w:t>
      </w:r>
      <w:proofErr w:type="spellStart"/>
      <w:r w:rsidRPr="00F837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Смешарики</w:t>
      </w:r>
      <w:proofErr w:type="spellEnd"/>
      <w:r w:rsidRPr="00F837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Азбука безопасности».</w:t>
      </w:r>
    </w:p>
    <w:p w:rsidR="00F837D1" w:rsidRPr="00F837D1" w:rsidRDefault="00F837D1" w:rsidP="00F837D1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37D1" w:rsidRPr="00F837D1" w:rsidRDefault="00F837D1" w:rsidP="00F837D1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 развитие: </w:t>
      </w:r>
    </w:p>
    <w:p w:rsidR="00F837D1" w:rsidRPr="00F837D1" w:rsidRDefault="00F837D1" w:rsidP="00F837D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 </w:t>
      </w:r>
      <w:r w:rsidRPr="00F837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Подвижные игры на улице: «Светофор», «К своим знакам», «Самый быстрый», «Мяч в корзину».</w:t>
      </w:r>
    </w:p>
    <w:p w:rsidR="00F837D1" w:rsidRPr="00F837D1" w:rsidRDefault="00F837D1" w:rsidP="00F837D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– </w:t>
      </w:r>
      <w:proofErr w:type="spellStart"/>
      <w:r w:rsidRPr="00F837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Физминутки</w:t>
      </w:r>
      <w:proofErr w:type="spellEnd"/>
      <w:r w:rsidRPr="00F837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837D1" w:rsidRPr="00F837D1" w:rsidRDefault="00F837D1" w:rsidP="00F837D1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37D1" w:rsidRPr="00F837D1" w:rsidRDefault="00F837D1" w:rsidP="00F837D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7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Работа с родителями:</w:t>
      </w:r>
    </w:p>
    <w:p w:rsidR="00F837D1" w:rsidRPr="00F837D1" w:rsidRDefault="00F837D1" w:rsidP="00F837D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-Оформление консультативного материала для родителей: </w:t>
      </w:r>
    </w:p>
    <w:p w:rsidR="00F837D1" w:rsidRPr="00F837D1" w:rsidRDefault="00F837D1" w:rsidP="00F837D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Создание памяток безопасного поведения на дорогах «Осторожно, улица»; </w:t>
      </w:r>
    </w:p>
    <w:p w:rsidR="00F837D1" w:rsidRPr="00F837D1" w:rsidRDefault="00F837D1" w:rsidP="00F837D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консультация «Безопасный пешеход начинается с детства». </w:t>
      </w:r>
    </w:p>
    <w:p w:rsidR="00F837D1" w:rsidRPr="00F837D1" w:rsidRDefault="00F837D1" w:rsidP="00F837D1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37D1" w:rsidRPr="00F837D1" w:rsidRDefault="00F837D1" w:rsidP="00F837D1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Этап подведения итогов деятельности</w:t>
      </w:r>
    </w:p>
    <w:p w:rsidR="00F837D1" w:rsidRPr="00F837D1" w:rsidRDefault="00F837D1" w:rsidP="00F837D1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37D1" w:rsidRPr="00F837D1" w:rsidRDefault="00F837D1" w:rsidP="00F837D1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7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Итоговое мероприятие: </w:t>
      </w:r>
    </w:p>
    <w:p w:rsidR="00F837D1" w:rsidRPr="00F837D1" w:rsidRDefault="00F837D1" w:rsidP="00F837D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Создание и совместный просмотр презентации, обсуждение самых понравившихся моментов.</w:t>
      </w:r>
    </w:p>
    <w:p w:rsidR="00F837D1" w:rsidRPr="00F837D1" w:rsidRDefault="00F837D1" w:rsidP="00F837D1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37D1" w:rsidRPr="00F837D1" w:rsidRDefault="00F837D1" w:rsidP="00F837D1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37D1" w:rsidRPr="00F837D1" w:rsidRDefault="00F837D1" w:rsidP="00F837D1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Результат:</w:t>
      </w:r>
    </w:p>
    <w:p w:rsidR="00F837D1" w:rsidRPr="00F837D1" w:rsidRDefault="00F837D1" w:rsidP="00F837D1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7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Положительные результаты проекта можно оценить по следующим показателям:</w:t>
      </w:r>
    </w:p>
    <w:p w:rsidR="00F837D1" w:rsidRPr="00F837D1" w:rsidRDefault="00F837D1" w:rsidP="00F837D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-Высокий уровень знаний детьми правил безопасного поведения на улицах и дорогах.</w:t>
      </w:r>
    </w:p>
    <w:p w:rsidR="00F837D1" w:rsidRPr="00F837D1" w:rsidRDefault="00F837D1" w:rsidP="00F837D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-Наличие у детей желания и продолжать работать по данной теме.</w:t>
      </w:r>
    </w:p>
    <w:p w:rsidR="00F837D1" w:rsidRPr="00F837D1" w:rsidRDefault="00F837D1" w:rsidP="00F837D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деятельности; способны сотрудничать и выполнять как лидерские, так и исполнительские функции в совместной деятельности.</w:t>
      </w:r>
    </w:p>
    <w:p w:rsidR="00F837D1" w:rsidRPr="00F837D1" w:rsidRDefault="00F837D1" w:rsidP="00F837D1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37D1" w:rsidRPr="00F837D1" w:rsidRDefault="00F837D1" w:rsidP="00F837D1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</w:p>
    <w:p w:rsidR="00F837D1" w:rsidRPr="00F837D1" w:rsidRDefault="00F837D1" w:rsidP="00F837D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Чем раньше дети научаться культуре поведения на дорогах и улицах, тем меньше будет происшествий на проезжей части улиц. Ребенок – новый участник дорожного движения, дисциплинированный пешеход, культурный пассажир. </w:t>
      </w:r>
    </w:p>
    <w:p w:rsidR="00F837D1" w:rsidRPr="00F837D1" w:rsidRDefault="00F837D1" w:rsidP="00F837D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результатам проекта можно сделать вывод, что в результате реализация данного проекта у детей сформировались необходимые представления и навыки безопасного поведения на улицах и дорогах.</w:t>
      </w:r>
    </w:p>
    <w:p w:rsidR="00F837D1" w:rsidRPr="00F837D1" w:rsidRDefault="00F837D1" w:rsidP="00F837D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Дети с удовольствием участвовали во всех видах деятельности и выразили желание и в дальнейшем участвовать в изучении правил ПДД. </w:t>
      </w:r>
    </w:p>
    <w:p w:rsidR="00F837D1" w:rsidRPr="00F837D1" w:rsidRDefault="00F837D1" w:rsidP="00F837D1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37D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</w:t>
      </w:r>
    </w:p>
    <w:p w:rsidR="00F837D1" w:rsidRPr="00F837D1" w:rsidRDefault="00F837D1" w:rsidP="00F837D1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37D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Список литературы:</w:t>
      </w:r>
    </w:p>
    <w:p w:rsidR="00F837D1" w:rsidRPr="00F837D1" w:rsidRDefault="00F837D1" w:rsidP="00F837D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Авдеева Н. Н., Князева О. Л., </w:t>
      </w:r>
      <w:proofErr w:type="spellStart"/>
      <w:r w:rsidRPr="00F837D1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Стеркина</w:t>
      </w:r>
      <w:proofErr w:type="spellEnd"/>
      <w:r w:rsidRPr="00F837D1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Р. Б. Безопасность. Учебное пособие по основам безопасности жизнедеятельности детей старшего дошк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ольного возраста. 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М. :АСТ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, 2016</w:t>
      </w:r>
      <w:r w:rsidRPr="00F837D1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.</w:t>
      </w:r>
    </w:p>
    <w:p w:rsidR="00F837D1" w:rsidRPr="00F837D1" w:rsidRDefault="00F837D1" w:rsidP="00F837D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F837D1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Гарнышева</w:t>
      </w:r>
      <w:proofErr w:type="spellEnd"/>
      <w:r w:rsidRPr="00F837D1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Т.П. ОБЖ для дошкольников. Планирование работы, конспекты </w:t>
      </w:r>
      <w:proofErr w:type="spellStart"/>
      <w:proofErr w:type="gramStart"/>
      <w:r w:rsidRPr="00F837D1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занятий,игры</w:t>
      </w:r>
      <w:proofErr w:type="spellEnd"/>
      <w:proofErr w:type="gramEnd"/>
      <w:r w:rsidRPr="00F837D1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. СПб.: ООО «И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ЗДАТЕЛЬСТВО «ДЕТСТВО-ПРЕСС»,2018</w:t>
      </w:r>
    </w:p>
    <w:p w:rsidR="00F837D1" w:rsidRPr="00F837D1" w:rsidRDefault="00F837D1" w:rsidP="00F837D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Шорыгина Т. А. Беседы о профессиях. Методическое </w:t>
      </w:r>
      <w:proofErr w:type="gramStart"/>
      <w:r w:rsidRPr="00F837D1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пособие.-</w:t>
      </w:r>
      <w:proofErr w:type="gramEnd"/>
      <w:r w:rsidRPr="00F837D1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М.: ТЦ «Сфера» , 2017.</w:t>
      </w:r>
    </w:p>
    <w:p w:rsidR="00F837D1" w:rsidRPr="00F837D1" w:rsidRDefault="00F837D1" w:rsidP="00F837D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Шорыгина Т. А. Беседы об основах безопасности с дет</w:t>
      </w:r>
      <w:r w:rsidR="009B5941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ьми 5-8 лет. М. ТЦ «Сфера», 2015</w:t>
      </w:r>
      <w:r w:rsidRPr="00F837D1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.</w:t>
      </w:r>
    </w:p>
    <w:p w:rsidR="00F837D1" w:rsidRPr="00F837D1" w:rsidRDefault="00F837D1" w:rsidP="00F837D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Шорыгина Т. А. Беседы о правилах дорожного движения с дет</w:t>
      </w:r>
      <w:r w:rsidR="009B5941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ьми 5-8 лет. М. ТЦ «Сфера», 2015</w:t>
      </w:r>
      <w:r w:rsidRPr="00F837D1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.</w:t>
      </w:r>
    </w:p>
    <w:p w:rsidR="00F837D1" w:rsidRPr="00F837D1" w:rsidRDefault="00F837D1" w:rsidP="00F837D1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37D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bookmarkStart w:id="0" w:name="_GoBack"/>
      <w:bookmarkEnd w:id="0"/>
    </w:p>
    <w:p w:rsidR="00F837D1" w:rsidRPr="00F837D1" w:rsidRDefault="00F837D1" w:rsidP="00F837D1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3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837D1" w:rsidRPr="00F837D1" w:rsidRDefault="00F837D1" w:rsidP="00F837D1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3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837D1" w:rsidRPr="00F837D1" w:rsidRDefault="00F837D1" w:rsidP="00F837D1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3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837D1" w:rsidRPr="00F837D1" w:rsidRDefault="00F837D1" w:rsidP="00F837D1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3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837D1" w:rsidRPr="00F837D1" w:rsidRDefault="00F837D1" w:rsidP="00F837D1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3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837D1" w:rsidRPr="00F837D1" w:rsidRDefault="00F837D1" w:rsidP="00F837D1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3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837D1" w:rsidRPr="00F837D1" w:rsidRDefault="00F837D1" w:rsidP="00F837D1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3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875DD" w:rsidRDefault="009875DD"/>
    <w:sectPr w:rsidR="00987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D4BF3"/>
    <w:multiLevelType w:val="multilevel"/>
    <w:tmpl w:val="F66639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09588C"/>
    <w:multiLevelType w:val="multilevel"/>
    <w:tmpl w:val="94065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D16470"/>
    <w:multiLevelType w:val="multilevel"/>
    <w:tmpl w:val="DC2AE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FA5E3F"/>
    <w:multiLevelType w:val="multilevel"/>
    <w:tmpl w:val="E3B07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087246"/>
    <w:multiLevelType w:val="multilevel"/>
    <w:tmpl w:val="826AB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7D1"/>
    <w:rsid w:val="009875DD"/>
    <w:rsid w:val="009B5941"/>
    <w:rsid w:val="00F8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FA222"/>
  <w15:chartTrackingRefBased/>
  <w15:docId w15:val="{7201CB55-43EB-476C-8457-AF97FC7F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5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1686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2024-11-28T06:19:00Z</dcterms:created>
  <dcterms:modified xsi:type="dcterms:W3CDTF">2024-11-28T06:30:00Z</dcterms:modified>
</cp:coreProperties>
</file>