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70" w:rsidRDefault="007433C7">
      <w:r>
        <w:t>СБОРНИК ИГР, НАПРАВЛЕННЫХ НА РАЗВИТИЕ ПОЗНОВАТЕЛЬНЫХ ПРОЦЕССОВ У  ДЕТЕЙ</w:t>
      </w:r>
    </w:p>
    <w:p w:rsidR="007433C7" w:rsidRDefault="007433C7">
      <w:r>
        <w:t>СОДЕРЖАНИЕ.</w:t>
      </w:r>
    </w:p>
    <w:p w:rsidR="007433C7" w:rsidRPr="00894DE1" w:rsidRDefault="007433C7" w:rsidP="007433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направленные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развитие внимания и памяти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развитие мышления</w:t>
      </w:r>
    </w:p>
    <w:p w:rsidR="007433C7" w:rsidRPr="00894DE1" w:rsidRDefault="007433C7" w:rsidP="007433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направленные на развитие воображения</w:t>
      </w:r>
    </w:p>
    <w:p w:rsidR="007433C7" w:rsidRDefault="007433C7" w:rsidP="007433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литературы</w:t>
      </w:r>
    </w:p>
    <w:p w:rsidR="007433C7" w:rsidRPr="00894DE1" w:rsidRDefault="007433C7" w:rsidP="007433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C7" w:rsidRPr="007433C7" w:rsidRDefault="007433C7" w:rsidP="007433C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33C7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Игры, направленные на развитие восприятия.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«Спрячь мышку»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 детей представления о шести цветах (</w:t>
      </w:r>
      <w:r w:rsidRPr="00894D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красный, оранжевый, жёлтый, зелёный, синий, фиолетовый).</w:t>
      </w:r>
      <w:proofErr w:type="gramEnd"/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воспитатель выкладывает на стол домики для мышки (листы бумаги шести цветов, посередине окошко с нарисованной мышкой). Видите, в окошки выглядывают мышки. Чтобы спрятать мышку, надо закрыть окошко дверцей – квадратиком того же цвет, что и домик, а то придёт кошка, увидит, где окошко, откроет его и съесть мышку. Сначала ребёнку предлагается один домик, затем, усложняя,2-3 домика одновременно.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EFFFF"/>
          <w:lang w:eastAsia="ru-RU"/>
        </w:rPr>
        <w:t>«Составь картинку»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>Цель: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развивать восприятие у детей 3 – 5-летнего возраста.</w:t>
      </w:r>
    </w:p>
    <w:p w:rsidR="007433C7" w:rsidRDefault="007433C7" w:rsidP="007433C7">
      <w:pPr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 w:rsidRPr="00894D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>Оборудование: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 простые картинки с изображением яблок, огурца, матрешки. Одна картинка целая, другая разрезана на 3 части.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FFF"/>
          <w:lang w:eastAsia="ru-RU"/>
        </w:rPr>
        <w:t>Ход игры: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Предложить ребёнку собрать по образцу разрезанную картинку.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Для детей 5 – 6 лет можно предложить следующее задание: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а) собрать более сложные картинки;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б) взять две одинаковые открытки, одну из которых оставить в виде эталона, а другую разрезать на 4 – 5 частей, затем, перемешав их, собрать по образцу;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в) для ребёнка можно усложнить задание, попросив складывать картинки по памяти, без эталона.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«Оденем куклу»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узнавать и называть предметы одежды, практически действовать с ними, определять цвет, форму, величину, пространственное положение частей (правый рукав, левый рукав, верхняя пуговица и т.д.).</w:t>
      </w:r>
    </w:p>
    <w:p w:rsidR="007433C7" w:rsidRDefault="007433C7" w:rsidP="007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предметы натуральной одежды и кукольной (майка, трусы, платье, носочки, пальто, шапка, шарф и др.);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33C7" w:rsidRPr="007C3DBD" w:rsidRDefault="007433C7" w:rsidP="007C3D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7C3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Игры, направленные на развитие внимания и памяти.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изменилось?»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пяти лет, играть могут не менее двух игроков.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произвольное внимание и кратковременную память; воспитывать честность.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небольших игрушек или других предметов, знакомых детям.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 ставится несколько небольших игрушек или других предметов, хорошо знакомых детям. Выбирается ведущий, который предлагает играющим запомнить, что и в каком порядке стоит на столе. Затем ведущий предлагается участникам отвернуться, а сам в это время меняет местами несколько игрушек и предлагает ребятам отгадать, что изменилось на столе. За каждый правильный ответ ведущий вручает фишку. Выигрывает тот, кто соберёт больше всех фишек.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«Хамелеон»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5-ти лет, играть могут сколько угодно человек, не менее двух. Игра проводится в виде соревнований.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 и внимание дошкольников, учить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быстро отвечать; закреплять названия цветов.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фишки для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игры необходимо рассказать детям, кто такой хамелеон. Объяснить, что это ящерица, меняющая свою окраску в зависимости от того места, где она находится, чтобы её не было заметно. Например, если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хамелеон забрался на серый камень, то он станет серым, а если он сидит на жёлтом песке, то он станет жёлтым. Затем ведущий начинает задавать играющим вопросы, какого цвета станет хамелеон, если он будет сидеть: в зелёной траве, на коричневом бревне, на чёрном камне, на сером асфальте, на шахматной доске и т.д. Дети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отвечать, после чего анализируются правильные и неправильные ответы. В начале игры время ответа не учитывается, важно только правильно ответить, но затем вводится дополнительное условие, что победителем будет тот, кто быстрее всех даст правильный ответ. За каждый быстрый и правильный ответ играющий получает фишку. Выигрывает тот, кто наберёт больше всех фишек.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«Зеркало»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могут до двух человек. Игра подойдёт детям от четырёх лет (зависит от сложности движений).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 дошкольников, двигательную активность, память, фантазию.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Выбирается ведущий, все остальные – зеркало. Ведущий придумывает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остальные должны в точности его повторить. Выигрывает тот, кто не ошибётся.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«Зашумлённые картинки»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может один человек. Игра предназначена для детей от 5 – 6 лет.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произвольное внимание.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хаотично переплетающихся линий, за которыми скрыто изображение, а может быть и не одно.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10870E9" wp14:editId="1BE07E01">
            <wp:extent cx="1892290" cy="1796903"/>
            <wp:effectExtent l="19050" t="0" r="0" b="0"/>
            <wp:docPr id="1" name="Рисунок 1" descr="зашумлённые картинки 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шумлённые картинки 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9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DE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E4E9A4C" wp14:editId="78821658">
            <wp:extent cx="1892311" cy="1775637"/>
            <wp:effectExtent l="19050" t="0" r="0" b="0"/>
            <wp:docPr id="2" name="Рисунок 2" descr="зашумлённые картинки 0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шумлённые картинки 0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77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31A02BC6" wp14:editId="68BC23DE">
            <wp:extent cx="1903095" cy="1520190"/>
            <wp:effectExtent l="19050" t="0" r="1905" b="0"/>
            <wp:docPr id="3" name="Рисунок 3" descr="зашумлённые картинки 0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шумлённые картинки 0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DE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14B8ECCB" wp14:editId="1560E5DD">
            <wp:extent cx="1902942" cy="1392865"/>
            <wp:effectExtent l="19050" t="0" r="2058" b="0"/>
            <wp:docPr id="4" name="Рисунок 4" descr="зашумлённые картинки 0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шумлённые картинки 0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9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играющими картинка, на которой изображены хаотично переплетающиеся линии, за которыми скрыто изображение – его надо найти.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«Рыбаки»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может сколько угодно человек, не менее двух. Игра предназначена для детей от четырёх лет, если они знакомы с деятельностью рыбаков.</w:t>
      </w:r>
    </w:p>
    <w:p w:rsidR="007433C7" w:rsidRPr="00894DE1" w:rsidRDefault="007433C7" w:rsidP="007433C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произвольное внимание, двигательную активность, память и фантазию.</w:t>
      </w:r>
    </w:p>
    <w:p w:rsidR="007433C7" w:rsidRDefault="007433C7" w:rsidP="007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игры: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становятся в круг. Они – «рыбаки». Выбирается водящий, который встаёт в центр круга и показывает остальным движения «рыбаков»: «тянет сеть», «вынимает рыбу», «гребут вёслами», «закидывает удочку», «чинит сеть» и т.д. Тот, из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повторит движения неправильно, тот выходит из игры. А тот, кто повторял лучше всех, становится водящим.</w:t>
      </w:r>
    </w:p>
    <w:p w:rsidR="007433C7" w:rsidRPr="007C3DBD" w:rsidRDefault="007433C7" w:rsidP="007C3D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3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Игры, направленные на развитие мышления.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карточки»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логического мышления.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квадратный лист бумаги, разделенный на девять клеток (для каждого ребенка); поднос с девятью картинками, три из которых – одинаковые (для каждого ребенка).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перед каждым ребенком находится квадратный лист бумаги, разделенный на девять клеток, и поднос с девятью картинками, три из которых – одинаковые. Воспитатель предлагает детям разложить картинки по клеткам так, чтобы в рядах и столбах не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оказалось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две одинаковых картинки.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парную картинку»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развитие логического мышления, памяти и речи.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магнитная доска; 12 пар предметных картинок: мотоцикл – колесо, аквариум – рыбки, кровать – подушка, книжный шкаф – книги, теплоход – якорь, молоток – гвоздь, батон – колосок, пчела – соты (мёд, корзина – подосиновик, лошадь – жеребёнок, белка – орех, шишка, ваза – тюльпан гвоздика).</w:t>
      </w:r>
      <w:proofErr w:type="gramEnd"/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магнитной доске прикреплены картинки. Детям предлагается составить пары, подбирая для каждой картинки из верхнего ряда подходящую картинку из нижнего ряда. Дети поочередно составляют пары и объясняют свое решение.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«Чем </w:t>
      </w:r>
      <w:proofErr w:type="gramStart"/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похожи</w:t>
      </w:r>
      <w:proofErr w:type="gramEnd"/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чем отличаются? 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зрительного восприятия, внимания, мышления и речи.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магнитная доска; магниты; 8 пар предметных картинок: мухомор – подосиновик, платье – юбка, ваза – кувшин, заяц – кролик, кот – рысь, трамвай – троллейбус, аист – лебедь, ель – лиственница.</w:t>
      </w:r>
      <w:proofErr w:type="gramEnd"/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поочередно прикрепляет к магнитной доске каждую пару картинок и предлагает детям найти сходство и различие между изображенными предметами.</w:t>
      </w:r>
    </w:p>
    <w:p w:rsidR="007433C7" w:rsidRPr="007C3DBD" w:rsidRDefault="007433C7" w:rsidP="007C3DB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3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Игры, направленные на развитие воображения.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«Несуществующее животное»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творческое воображение детей.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Если существование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рыбы-молот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рыбы-иглы научно доказано, то существование рыбы-наперстка не исключено. Пусть ребенок пофантазирует: «Как выглядит рыба-кастрюля? Чем питается 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рыба-ножницы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можно использовать рыбу-магнит?»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«Выдумай историю»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творческое воображение детей.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предложить детям рассмотреть картинки в книге, и предложить совместно придумать новые события.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«Так не бывает!»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творческое воображение детей.</w:t>
      </w: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участники игры по очереди рассказывают какую-нибудь невероятную историю, короткую или длинную. </w:t>
      </w:r>
      <w:bookmarkStart w:id="0" w:name="_GoBack"/>
      <w:bookmarkEnd w:id="0"/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C7" w:rsidRPr="00894DE1" w:rsidRDefault="007433C7" w:rsidP="007433C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433C7" w:rsidRPr="00894DE1" w:rsidRDefault="007433C7" w:rsidP="007433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Галанов А.С. Психическое и физическое развитие ребенка от трех до пяти лет: Пособие для работников дошкольных образовательных учреждений и родителей.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АРКТИ, 2003.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</w:p>
    <w:p w:rsidR="007433C7" w:rsidRPr="00894DE1" w:rsidRDefault="007433C7" w:rsidP="007433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Гринченко И.С. Игра в теории, обучении, воспитании и коррекционной работе. Учебно-методическое пособие.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ЦГЛ, 2002.</w:t>
      </w:r>
    </w:p>
    <w:p w:rsidR="007433C7" w:rsidRPr="00894DE1" w:rsidRDefault="007433C7" w:rsidP="007433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детском саду</w:t>
      </w:r>
      <w:proofErr w:type="gram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возраста. — М. —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 ООО Изд-во ACT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- </w:t>
      </w:r>
      <w:proofErr w:type="spellStart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</w:t>
      </w:r>
    </w:p>
    <w:p w:rsidR="007433C7" w:rsidRPr="00894DE1" w:rsidRDefault="007433C7" w:rsidP="007433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Развитие познавательных способностей детей.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Популярное пособие для родителей и педагогов. — Ярославль: Академия развития,</w:t>
      </w:r>
      <w:r w:rsidRPr="00894DE1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894DE1">
        <w:rPr>
          <w:rFonts w:ascii="Times New Roman" w:eastAsia="Times New Roman" w:hAnsi="Times New Roman" w:cs="Times New Roman"/>
          <w:sz w:val="28"/>
          <w:szCs w:val="28"/>
          <w:lang w:eastAsia="ru-RU"/>
        </w:rPr>
        <w:t>1996.</w:t>
      </w:r>
    </w:p>
    <w:p w:rsidR="007433C7" w:rsidRDefault="007433C7" w:rsidP="007433C7">
      <w:pPr>
        <w:pStyle w:val="a3"/>
        <w:numPr>
          <w:ilvl w:val="0"/>
          <w:numId w:val="2"/>
        </w:numPr>
      </w:pPr>
      <w:r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 Л.Ф. Познавательные способности.</w:t>
      </w:r>
      <w:r w:rsidRPr="007433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5-7 лет. — Ярославль</w:t>
      </w:r>
      <w:r w:rsidRPr="007433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: </w:t>
      </w:r>
      <w:r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развития:</w:t>
      </w:r>
      <w:r w:rsidRPr="007433C7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743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Холдинг, 2001</w:t>
      </w:r>
    </w:p>
    <w:sectPr w:rsidR="0074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FC4"/>
    <w:multiLevelType w:val="hybridMultilevel"/>
    <w:tmpl w:val="5BF074A8"/>
    <w:lvl w:ilvl="0" w:tplc="7430B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3F0"/>
    <w:multiLevelType w:val="hybridMultilevel"/>
    <w:tmpl w:val="7FF4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92"/>
    <w:rsid w:val="00204D70"/>
    <w:rsid w:val="007433C7"/>
    <w:rsid w:val="007C3DBD"/>
    <w:rsid w:val="00B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detci.ru/wp-content/uploads/2013/06/zashumlyonnyie-kartinki-0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nashidetci.ru/wp-content/uploads/2013/06/ashumlyonnyie-kartinki-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idetci.ru/wp-content/uploads/2013/06/zashumlyonnyie-kartinki-0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shidetci.ru/wp-content/uploads/2013/06/zashumlyonnyie-kartinki-03-e137242013355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1207</Words>
  <Characters>6885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2024-02-13T05:43:00Z</dcterms:created>
  <dcterms:modified xsi:type="dcterms:W3CDTF">2024-02-13T05:51:00Z</dcterms:modified>
</cp:coreProperties>
</file>